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C9" w:rsidRPr="00CF77C9" w:rsidRDefault="00CF77C9" w:rsidP="00CF77C9">
      <w:pPr>
        <w:spacing w:before="100" w:beforeAutospacing="1" w:after="100" w:afterAutospacing="1" w:line="240" w:lineRule="auto"/>
        <w:ind w:firstLine="490"/>
        <w:jc w:val="both"/>
        <w:rPr>
          <w:rFonts w:ascii="Times New Roman" w:eastAsia="Times New Roman" w:hAnsi="Times New Roman" w:cs="Times New Roman"/>
          <w:color w:val="000000"/>
        </w:rPr>
      </w:pPr>
      <w:r w:rsidRPr="00CF77C9">
        <w:rPr>
          <w:rFonts w:ascii="Times New Roman" w:eastAsia="Times New Roman" w:hAnsi="Times New Roman" w:cs="Times New Roman"/>
          <w:color w:val="000000"/>
        </w:rPr>
        <w:t>In the days when the spinning-wheels hummed busily in the farmhouses—and even great ladies, clothed in silk and thread-lace, had their toy spinning-wheels of polished oak—there might be seen in districts far away among the lanes, or deep in the bosom of the hills, certain pallid undersized men, who, by the side of the brawny country-folk, looked like the remnants of a disinherited race. The shepherd's dog barked fiercely when one of these alien-looking men appeared on the upland, dark against the early winter sunset; for what dog likes a figure bent under a heavy bag?—and these pale men rarely stirred abroad without that mysterious burden. The shepherd himself, though he had good reason to believe that the bag held nothing but flaxen thread, or else the long rolls of strong linen spun from that thread, was not quite sure that this trade of weaving, indispensable though it was, could be carried on entirely without the help of the Evil One. In that far-off time superstition clung easily round every person or thing that was at all unwonted, or even intermittent and occasional merely, like the visits of the pedlar or the knife-grinder. No one knew where wandering men had their homes or their origin; and how was a man to be explained unless you at least knew somebody who knew his father and mother? To the peasants of old times, the world outside their own direct experience was a region of vagueness and mystery: to their untravelled thought a state of wandering was a conception as dim as the winter life of the swallows that came back with the spring; and even a settler, if he came from distant parts, hardly ever ceased to be viewed with a remnant of distrust, which would have prevented any surprise if a long course of inoffensive conduct on his part had ended in the commission of a crime; especially if he had any reputation for knowledge, or showed any skill in handicraft. All cleverness, whether in the rapid use of that difficult instrument the tongue, or in some other art unfamiliar to villagers, was in itself suspicious: honest folk, born and bred in a visible manner, were mostly not overwise or clever—at least, not beyond such a matter as knowing the signs of the weather; and the process by which rapidity and dexterity of any kind were acquired was so wholly hidden, that they partook of the nature of conjuring. In this way it came to pass that those scattered linen-weavers—emigrants from the town into the country—were to the last regarded as aliens by their rustic neighbours, and usually contracted the eccentric habits which belong to a state of loneliness.</w:t>
      </w:r>
    </w:p>
    <w:p w:rsidR="00CF77C9" w:rsidRPr="00CF77C9" w:rsidRDefault="00CF77C9" w:rsidP="00CF77C9">
      <w:pPr>
        <w:spacing w:before="100" w:beforeAutospacing="1" w:after="100" w:afterAutospacing="1" w:line="240" w:lineRule="auto"/>
        <w:ind w:firstLine="490"/>
        <w:jc w:val="both"/>
        <w:rPr>
          <w:rFonts w:ascii="Times New Roman" w:eastAsia="Times New Roman" w:hAnsi="Times New Roman" w:cs="Times New Roman"/>
          <w:color w:val="000000"/>
        </w:rPr>
      </w:pPr>
      <w:r w:rsidRPr="00CF77C9">
        <w:rPr>
          <w:rFonts w:ascii="Times New Roman" w:eastAsia="Times New Roman" w:hAnsi="Times New Roman" w:cs="Times New Roman"/>
          <w:color w:val="000000"/>
        </w:rPr>
        <w:t xml:space="preserve">In the early years of this century, such a linen-weaver, named Silas Marner, worked at his vocation in a stone cottage that stood among the nutty hedgerows near the village of Raveloe, and not far from the edge of a deserted stone-pit. The questionable sound of Silas's loom, so unlike the natural cheerful trotting of the winnowing-machine, or the simpler rhythm of the flail, had a half-fearful fascination for the Raveloe boys, who would often leave off their nutting or birds'-nesting to peep in at the window of the stone cottage, counterbalancing a certain awe at the mysterious action of the loom, by a pleasant sense of scornful superiority, drawn from the mockery of its alternating noises, along with the bent, tread-mill attitude of the weaver. But sometimes it happened that Marner, pausing to adjust an irregularity in his thread, became aware of the small scoundrels, and, though chary of his time, he liked their intrusion so ill that he would descend from his loom, and, opening the door, would fix on them a gaze that was always enough to make them take to their legs in terror. For how was it possible to believe that those large brown protuberant eyes in Silas Marner's pale face really saw nothing very distinctly that was not close to them, and not rather that their dreadful stare could dart cramp, or rickets, or a wry mouth at any boy who happened to be in the rear? They had, perhaps, heard their fathers and mothers hint that Silas Marner could cure folks' rheumatism if he had a mind, and add, still more darkly, that if you could only speak the devil fair enough, he might save you the cost of the doctor. Such strange lingering echoes of the old demon-worship might perhaps even now be caught by the diligent listener among the grey-haired peasantry; for the rude mind with difficulty associates the ideas of power and benignity. A shadowy conception of power that by much persuasion can be induced to refrain from inflicting harm, is the shape most easily taken by the sense of the Invisible in the minds of men who have always been pressed close by primitive wants, and to whom a life of hard toil has never been illuminated by any enthusiastic religious faith. To them pain and mishap present a far wider range of possibilities than gladness and enjoyment: their imagination is almost barren of the images that feed desire and hope, but is all overgrown by recollections that are a perpetual pasture to fear. "Is there anything you can fancy that you would like to eat?" I once said to an old labouring man, who was in his last illness, and who had refused </w:t>
      </w:r>
      <w:r w:rsidRPr="00CF77C9">
        <w:rPr>
          <w:rFonts w:ascii="Times New Roman" w:eastAsia="Times New Roman" w:hAnsi="Times New Roman" w:cs="Times New Roman"/>
          <w:color w:val="000000"/>
        </w:rPr>
        <w:lastRenderedPageBreak/>
        <w:t>all the food his wife had offered him. "No," he answered, "I've never been used to nothing but common victual, and I can't eat that." Experience had bred no fancies in him that could raise the phantasm of appetite.</w:t>
      </w:r>
    </w:p>
    <w:p w:rsidR="00CF77C9" w:rsidRPr="00CF77C9" w:rsidRDefault="00CF77C9" w:rsidP="00CF77C9">
      <w:pPr>
        <w:spacing w:before="100" w:beforeAutospacing="1" w:after="100" w:afterAutospacing="1" w:line="240" w:lineRule="auto"/>
        <w:ind w:firstLine="490"/>
        <w:jc w:val="both"/>
        <w:rPr>
          <w:rFonts w:ascii="Times New Roman" w:eastAsia="Times New Roman" w:hAnsi="Times New Roman" w:cs="Times New Roman"/>
          <w:color w:val="000000"/>
        </w:rPr>
      </w:pPr>
      <w:r w:rsidRPr="00CF77C9">
        <w:rPr>
          <w:rFonts w:ascii="Times New Roman" w:eastAsia="Times New Roman" w:hAnsi="Times New Roman" w:cs="Times New Roman"/>
          <w:color w:val="000000"/>
        </w:rPr>
        <w:t>And Raveloe was a village where many of the old echoes lingered, undrowned by new voices. Not that it was one of those barren parishes lying on the outskirts of civilization—inhabited by meagre sheep and thinly-scattered shepherds: on the contrary, it lay in the rich central plain of what we are pleased to call Merry England, and held farms which, speaking from a spiritual point of view, paid highly-desirable tithes. But it was nestled in a snug well-wooded hollow, quite an hour's journey on horseback from any turnpike, where it was never reached by the vibrations of the coach-horn, or of public opinion. It was an important-looking village, with a fine old church and large churchyard in the heart of it, and two or three large brick-and-stone homesteads, with well-walled orchards and ornamental weathercocks, standing close upon the road, and lifting more imposing fronts than the rectory, which peeped from among the trees on the other side of the churchyard:—a village which showed at once the summits of its social life, and told the practised eye that there was no great park and manor-house in the vicinity, but that there were several chiefs in Raveloe who could farm badly quite at their ease, drawing enough money from their bad farming, in those war times, to live in a rollicking fashion, and keep a jolly Christmas, Whitsun, and Easter tide.</w:t>
      </w:r>
    </w:p>
    <w:p w:rsidR="00CF77C9" w:rsidRPr="00CF77C9" w:rsidRDefault="00CF77C9" w:rsidP="00CF77C9">
      <w:pPr>
        <w:spacing w:before="100" w:beforeAutospacing="1" w:after="100" w:afterAutospacing="1" w:line="240" w:lineRule="auto"/>
        <w:ind w:firstLine="490"/>
        <w:jc w:val="both"/>
        <w:rPr>
          <w:rFonts w:ascii="Times New Roman" w:eastAsia="Times New Roman" w:hAnsi="Times New Roman" w:cs="Times New Roman"/>
          <w:color w:val="000000"/>
        </w:rPr>
      </w:pPr>
      <w:r w:rsidRPr="00CF77C9">
        <w:rPr>
          <w:rFonts w:ascii="Times New Roman" w:eastAsia="Times New Roman" w:hAnsi="Times New Roman" w:cs="Times New Roman"/>
          <w:color w:val="000000"/>
        </w:rPr>
        <w:t>It was fifteen years since Silas Marner had first come to Raveloe; he was then simply a pallid young man, with prominent short-sighted brown eyes, whose appearance would have had nothing strange for people of average culture and experience, but for the villagers near whom he had come to settle it had mysterious peculiarities which corresponded with the exceptional nature of his occupation, and his advent from an unknown region called "North'ard". So had his way of life:—he invited no comer to step across his door-sill, and he never strolled into the village to drink a pint at the Rainbow, or to gossip at the wheelwright's: he sought no man or woman, save for the purposes of his calling, or in order to supply himself with necessaries; and it was soon clear to the Raveloe lasses that he would never urge one of them to accept him against her will—quite as if he had heard them declare that they would never marry a dead man come to life again. This view of Marner's personality was not without another ground than his pale face and unexampled eyes; for Jem Rodney, the mole-catcher, averred that one evening as he was returning homeward, he saw Silas Marner leaning against a stile with a heavy bag on his back, instead of resting the bag on the stile as a man in his senses would have done; and that, on coming up to him, he saw that Marner's eyes were set like a dead man's, and he spoke to him, and shook him, and his limbs were stiff, and his hands clutched the bag as if they'd been made of iron; but just as he had made up his mind that the weaver was dead, he came all right again, like, as you might say, in the winking of an eye, and said "Good-night", and walked off. All this Jem swore he had seen, more by token that it was the very day he had been mole-catching on Squire Cass's land, down by the old saw-pit. Some said Marner must have been in a "fit", a word which seemed to explain things otherwise incredible; but the argumentative Mr. Macey, clerk of the parish, shook his head, and asked if anybody was ever known to go off in a fit and not fall down. A fit was a stroke, wasn't it? and it was in the nature of a stroke to partly take away the use of a man's limbs and throw him on the parish, if he'd got no children to look to. No, no; it was no stroke that would let a man stand on his legs, like a horse between the shafts, and then walk off as soon as you can say "Gee!" But there might be such a thing as a man's soul being loose from his body, and going out and in, like a bird out of its nest and back; and that was how folks got over-wise, for they went to school in this shell-less state to those who could teach them more than their neighbours could learn with their five senses and the parson. And where did Master Marner get his knowledge of herbs from—and charms too, if he liked to give them away? Jem Rodney's story was no more than what might have been expected by anybody who had seen how Marner had cured Sally Oates, and made her sleep like a baby, when her heart had been beating enough to burst her body, for two months and more, while she had been under the doctor's care. He might cure more folks if he would; but he was worth speaking fair, if it was only to keep him from doing you a mischief.</w:t>
      </w:r>
      <w:bookmarkStart w:id="0" w:name="_GoBack"/>
      <w:bookmarkEnd w:id="0"/>
    </w:p>
    <w:sectPr w:rsidR="00CF77C9" w:rsidRPr="00CF77C9" w:rsidSect="00225C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E7" w:rsidRDefault="00431DE7" w:rsidP="00CF77C9">
      <w:pPr>
        <w:spacing w:after="0" w:line="240" w:lineRule="auto"/>
      </w:pPr>
      <w:r>
        <w:separator/>
      </w:r>
    </w:p>
  </w:endnote>
  <w:endnote w:type="continuationSeparator" w:id="0">
    <w:p w:rsidR="00431DE7" w:rsidRDefault="00431DE7" w:rsidP="00CF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0861"/>
      <w:docPartObj>
        <w:docPartGallery w:val="Page Numbers (Bottom of Page)"/>
        <w:docPartUnique/>
      </w:docPartObj>
    </w:sdtPr>
    <w:sdtEndPr/>
    <w:sdtContent>
      <w:p w:rsidR="00CF77C9" w:rsidRDefault="00431DE7">
        <w:pPr>
          <w:pStyle w:val="Footer"/>
          <w:jc w:val="center"/>
        </w:pPr>
        <w:r>
          <w:fldChar w:fldCharType="begin"/>
        </w:r>
        <w:r>
          <w:instrText xml:space="preserve"> PAGE   \* MERGEFORMAT </w:instrText>
        </w:r>
        <w:r>
          <w:fldChar w:fldCharType="separate"/>
        </w:r>
        <w:r w:rsidR="00817D85">
          <w:rPr>
            <w:noProof/>
          </w:rPr>
          <w:t>1</w:t>
        </w:r>
        <w:r>
          <w:rPr>
            <w:noProof/>
          </w:rPr>
          <w:fldChar w:fldCharType="end"/>
        </w:r>
      </w:p>
    </w:sdtContent>
  </w:sdt>
  <w:p w:rsidR="00CF77C9" w:rsidRDefault="00CF7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E7" w:rsidRDefault="00431DE7" w:rsidP="00CF77C9">
      <w:pPr>
        <w:spacing w:after="0" w:line="240" w:lineRule="auto"/>
      </w:pPr>
      <w:r>
        <w:separator/>
      </w:r>
    </w:p>
  </w:footnote>
  <w:footnote w:type="continuationSeparator" w:id="0">
    <w:p w:rsidR="00431DE7" w:rsidRDefault="00431DE7" w:rsidP="00CF7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D85" w:rsidRDefault="00817D85">
    <w:pPr>
      <w:pStyle w:val="Header"/>
    </w:pPr>
    <w:r>
      <w:t xml:space="preserve">Silas Marner, George Eliot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7C9"/>
    <w:rsid w:val="000E546D"/>
    <w:rsid w:val="00225C61"/>
    <w:rsid w:val="00431DE7"/>
    <w:rsid w:val="00547DE2"/>
    <w:rsid w:val="006473B0"/>
    <w:rsid w:val="00817D85"/>
    <w:rsid w:val="00846DE6"/>
    <w:rsid w:val="00A54AFC"/>
    <w:rsid w:val="00C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86FAB-D587-4DD3-AB9D-D18521E5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61"/>
  </w:style>
  <w:style w:type="paragraph" w:styleId="Heading1">
    <w:name w:val="heading 1"/>
    <w:basedOn w:val="Normal"/>
    <w:next w:val="Normal"/>
    <w:link w:val="Heading1Char"/>
    <w:uiPriority w:val="9"/>
    <w:qFormat/>
    <w:rsid w:val="00CF77C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CF7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77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F77C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F77C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7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77C9"/>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F77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77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77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7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7C9"/>
  </w:style>
  <w:style w:type="paragraph" w:styleId="Footer">
    <w:name w:val="footer"/>
    <w:basedOn w:val="Normal"/>
    <w:link w:val="FooterChar"/>
    <w:uiPriority w:val="99"/>
    <w:unhideWhenUsed/>
    <w:rsid w:val="00CF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C9"/>
  </w:style>
  <w:style w:type="character" w:customStyle="1" w:styleId="Heading1Char">
    <w:name w:val="Heading 1 Char"/>
    <w:basedOn w:val="DefaultParagraphFont"/>
    <w:link w:val="Heading1"/>
    <w:uiPriority w:val="9"/>
    <w:rsid w:val="00CF77C9"/>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rsid w:val="00CF77C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F77C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8816">
      <w:bodyDiv w:val="1"/>
      <w:marLeft w:val="0"/>
      <w:marRight w:val="0"/>
      <w:marTop w:val="0"/>
      <w:marBottom w:val="0"/>
      <w:divBdr>
        <w:top w:val="none" w:sz="0" w:space="0" w:color="auto"/>
        <w:left w:val="none" w:sz="0" w:space="0" w:color="auto"/>
        <w:bottom w:val="none" w:sz="0" w:space="0" w:color="auto"/>
        <w:right w:val="none" w:sz="0" w:space="0" w:color="auto"/>
      </w:divBdr>
    </w:div>
    <w:div w:id="453523379">
      <w:bodyDiv w:val="1"/>
      <w:marLeft w:val="0"/>
      <w:marRight w:val="0"/>
      <w:marTop w:val="0"/>
      <w:marBottom w:val="0"/>
      <w:divBdr>
        <w:top w:val="none" w:sz="0" w:space="0" w:color="auto"/>
        <w:left w:val="none" w:sz="0" w:space="0" w:color="auto"/>
        <w:bottom w:val="none" w:sz="0" w:space="0" w:color="auto"/>
        <w:right w:val="none" w:sz="0" w:space="0" w:color="auto"/>
      </w:divBdr>
    </w:div>
    <w:div w:id="19252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1495</Words>
  <Characters>8522</Characters>
  <Application>Microsoft Office Word</Application>
  <DocSecurity>0</DocSecurity>
  <Lines>71</Lines>
  <Paragraphs>19</Paragraphs>
  <ScaleCrop>false</ScaleCrop>
  <Company>Grizli777</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STEMBERG, PAMELA</cp:lastModifiedBy>
  <cp:revision>2</cp:revision>
  <dcterms:created xsi:type="dcterms:W3CDTF">2017-09-05T03:44:00Z</dcterms:created>
  <dcterms:modified xsi:type="dcterms:W3CDTF">2017-09-05T12:05:00Z</dcterms:modified>
</cp:coreProperties>
</file>